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3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206"/>
      </w:tblGrid>
      <w:tr w:rsidR="005453D8" w:rsidRPr="00A67D1F" w14:paraId="7F36AF73" w14:textId="77777777" w:rsidTr="005453D8">
        <w:trPr>
          <w:trHeight w:val="287"/>
        </w:trPr>
        <w:tc>
          <w:tcPr>
            <w:tcW w:w="10206" w:type="dxa"/>
            <w:shd w:val="clear" w:color="auto" w:fill="E6E6E6"/>
            <w:vAlign w:val="center"/>
          </w:tcPr>
          <w:p w14:paraId="69BC7DE5" w14:textId="77777777" w:rsidR="005453D8" w:rsidRPr="00A67D1F" w:rsidRDefault="005453D8" w:rsidP="00605A9E">
            <w:pPr>
              <w:pStyle w:val="ContentsHeader"/>
            </w:pPr>
            <w:r w:rsidRPr="00A67D1F">
              <w:t>1.  Amaç</w:t>
            </w:r>
          </w:p>
        </w:tc>
      </w:tr>
    </w:tbl>
    <w:p w14:paraId="6FF5D93E" w14:textId="77777777" w:rsidR="005453D8" w:rsidRPr="00A67D1F" w:rsidRDefault="005453D8" w:rsidP="00533123">
      <w:pPr>
        <w:jc w:val="both"/>
      </w:pPr>
    </w:p>
    <w:p w14:paraId="459C1323" w14:textId="1C8212A6" w:rsidR="005453D8" w:rsidRPr="00A67D1F" w:rsidRDefault="005453D8" w:rsidP="00533123">
      <w:pPr>
        <w:pStyle w:val="ListParagraph"/>
        <w:numPr>
          <w:ilvl w:val="1"/>
          <w:numId w:val="21"/>
        </w:numPr>
        <w:ind w:left="720" w:hanging="720"/>
        <w:jc w:val="both"/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  <w:szCs w:val="20"/>
        </w:rPr>
        <w:t xml:space="preserve">Bu standart </w:t>
      </w:r>
      <w:r w:rsidR="00B70571">
        <w:rPr>
          <w:rFonts w:ascii="Tahoma" w:hAnsi="Tahoma" w:cs="Tahoma"/>
          <w:sz w:val="20"/>
          <w:szCs w:val="20"/>
        </w:rPr>
        <w:t xml:space="preserve">TAAC Havacılık Teknolojileri </w:t>
      </w:r>
      <w:r w:rsidRPr="00A67D1F">
        <w:rPr>
          <w:rFonts w:ascii="Tahoma" w:hAnsi="Tahoma" w:cs="Tahoma"/>
          <w:sz w:val="20"/>
          <w:szCs w:val="20"/>
        </w:rPr>
        <w:t xml:space="preserve">firmasının üretici firmalar için baskı devre </w:t>
      </w:r>
      <w:r w:rsidR="003121CD">
        <w:rPr>
          <w:rFonts w:ascii="Tahoma" w:hAnsi="Tahoma" w:cs="Tahoma"/>
          <w:sz w:val="20"/>
          <w:szCs w:val="20"/>
        </w:rPr>
        <w:t>dizgi işlemine</w:t>
      </w:r>
      <w:r w:rsidRPr="00A67D1F">
        <w:rPr>
          <w:rFonts w:ascii="Tahoma" w:hAnsi="Tahoma" w:cs="Tahoma"/>
          <w:sz w:val="20"/>
          <w:szCs w:val="20"/>
        </w:rPr>
        <w:t xml:space="preserve"> ilişkin gereklilikleri ve özelliklerini açıklar.</w:t>
      </w:r>
    </w:p>
    <w:p w14:paraId="0F970A0C" w14:textId="77777777" w:rsidR="006D689E" w:rsidRPr="00A67D1F" w:rsidRDefault="006D689E" w:rsidP="00533123">
      <w:pPr>
        <w:jc w:val="both"/>
        <w:rPr>
          <w:rFonts w:ascii="Tahoma" w:hAnsi="Tahoma" w:cs="Tahoma"/>
          <w:sz w:val="20"/>
        </w:rPr>
      </w:pPr>
    </w:p>
    <w:p w14:paraId="30692A27" w14:textId="77777777" w:rsidR="006D689E" w:rsidRPr="00A67D1F" w:rsidRDefault="006D689E" w:rsidP="00533123">
      <w:pPr>
        <w:jc w:val="both"/>
        <w:rPr>
          <w:rFonts w:ascii="Tahoma" w:hAnsi="Tahoma" w:cs="Tahoma"/>
          <w:sz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D689E" w:rsidRPr="00A67D1F" w14:paraId="338D05C3" w14:textId="77777777" w:rsidTr="006D689E">
        <w:tc>
          <w:tcPr>
            <w:tcW w:w="10206" w:type="dxa"/>
            <w:shd w:val="clear" w:color="auto" w:fill="E6E6E6"/>
          </w:tcPr>
          <w:p w14:paraId="4D82F20F" w14:textId="77777777" w:rsidR="006D689E" w:rsidRPr="00A67D1F" w:rsidRDefault="006D689E" w:rsidP="00533123">
            <w:pPr>
              <w:pStyle w:val="ContentsHeader"/>
              <w:jc w:val="both"/>
            </w:pPr>
            <w:r w:rsidRPr="00A67D1F">
              <w:t>2.  Kapsam</w:t>
            </w:r>
          </w:p>
        </w:tc>
      </w:tr>
    </w:tbl>
    <w:p w14:paraId="4422DB49" w14:textId="77777777" w:rsidR="006D689E" w:rsidRPr="00A67D1F" w:rsidRDefault="006D689E" w:rsidP="00533123">
      <w:pPr>
        <w:tabs>
          <w:tab w:val="left" w:pos="1035"/>
        </w:tabs>
        <w:jc w:val="both"/>
      </w:pPr>
    </w:p>
    <w:p w14:paraId="08436A5F" w14:textId="62EAD4E1" w:rsidR="006D689E" w:rsidRPr="00A67D1F" w:rsidRDefault="006D689E" w:rsidP="00533123">
      <w:pPr>
        <w:pStyle w:val="ListParagraph"/>
        <w:numPr>
          <w:ilvl w:val="1"/>
          <w:numId w:val="22"/>
        </w:numPr>
        <w:ind w:left="720" w:hanging="720"/>
        <w:jc w:val="both"/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  <w:szCs w:val="20"/>
        </w:rPr>
        <w:t xml:space="preserve">Bu standart </w:t>
      </w:r>
      <w:r w:rsidR="00B70571">
        <w:rPr>
          <w:rFonts w:ascii="Tahoma" w:hAnsi="Tahoma" w:cs="Tahoma"/>
          <w:sz w:val="20"/>
          <w:szCs w:val="20"/>
        </w:rPr>
        <w:t xml:space="preserve">TAAC Havacılık Teknolojileri </w:t>
      </w:r>
      <w:r w:rsidR="004C0CA1" w:rsidRPr="00A67D1F">
        <w:rPr>
          <w:rFonts w:ascii="Tahoma" w:hAnsi="Tahoma" w:cs="Tahoma"/>
          <w:sz w:val="20"/>
          <w:szCs w:val="20"/>
        </w:rPr>
        <w:t>firmasını</w:t>
      </w:r>
      <w:r w:rsidR="003121CD">
        <w:rPr>
          <w:rFonts w:ascii="Tahoma" w:hAnsi="Tahoma" w:cs="Tahoma"/>
          <w:sz w:val="20"/>
          <w:szCs w:val="20"/>
        </w:rPr>
        <w:t>n</w:t>
      </w:r>
      <w:r w:rsidR="004C0CA1" w:rsidRPr="00A67D1F">
        <w:rPr>
          <w:rFonts w:ascii="Tahoma" w:hAnsi="Tahoma" w:cs="Tahoma"/>
          <w:sz w:val="20"/>
          <w:szCs w:val="20"/>
        </w:rPr>
        <w:t xml:space="preserve"> </w:t>
      </w:r>
      <w:r w:rsidR="003121CD">
        <w:rPr>
          <w:rFonts w:ascii="Tahoma" w:hAnsi="Tahoma" w:cs="Tahoma"/>
          <w:sz w:val="20"/>
          <w:szCs w:val="20"/>
        </w:rPr>
        <w:t>baskı devre kartlarına montajının kabul edilebilirlik kriterlerini oluşturmaktadır</w:t>
      </w:r>
      <w:r w:rsidR="004C0CA1" w:rsidRPr="00A67D1F">
        <w:rPr>
          <w:rFonts w:ascii="Tahoma" w:hAnsi="Tahoma" w:cs="Tahoma"/>
          <w:sz w:val="20"/>
          <w:szCs w:val="20"/>
        </w:rPr>
        <w:t>.</w:t>
      </w:r>
      <w:r w:rsidR="003121CD">
        <w:rPr>
          <w:rFonts w:ascii="Tahoma" w:hAnsi="Tahoma" w:cs="Tahoma"/>
          <w:sz w:val="20"/>
          <w:szCs w:val="20"/>
        </w:rPr>
        <w:t xml:space="preserve"> Kabul edilebilirlik kriterleri IPC-A-610 göre hazırlanmıştır.</w:t>
      </w:r>
    </w:p>
    <w:p w14:paraId="1D5472BD" w14:textId="77777777" w:rsidR="004C0CA1" w:rsidRPr="00A67D1F" w:rsidRDefault="004C0CA1" w:rsidP="00533123">
      <w:pPr>
        <w:pStyle w:val="ListParagraph"/>
        <w:jc w:val="both"/>
        <w:rPr>
          <w:rStyle w:val="ContentsStyle"/>
          <w:rFonts w:cs="Tahoma"/>
        </w:rPr>
      </w:pPr>
    </w:p>
    <w:p w14:paraId="4BC2874A" w14:textId="77777777" w:rsidR="00E40D4D" w:rsidRDefault="00E40D4D" w:rsidP="00533123">
      <w:pPr>
        <w:pStyle w:val="ListParagraph"/>
        <w:jc w:val="both"/>
        <w:rPr>
          <w:rStyle w:val="ContentsStyle"/>
          <w:rFonts w:cs="Tahoma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0D4D" w:rsidRPr="00A67D1F" w14:paraId="52633F92" w14:textId="77777777" w:rsidTr="0089604F">
        <w:tc>
          <w:tcPr>
            <w:tcW w:w="10206" w:type="dxa"/>
            <w:shd w:val="clear" w:color="auto" w:fill="E6E6E6"/>
          </w:tcPr>
          <w:p w14:paraId="00CCF86E" w14:textId="77777777" w:rsidR="00E40D4D" w:rsidRPr="00A67D1F" w:rsidRDefault="00E40D4D" w:rsidP="0089604F">
            <w:pPr>
              <w:pStyle w:val="ContentsHeader"/>
              <w:jc w:val="both"/>
            </w:pPr>
            <w:r w:rsidRPr="00A67D1F">
              <w:t xml:space="preserve">3.  </w:t>
            </w:r>
            <w:r>
              <w:t>Tanımlar</w:t>
            </w:r>
          </w:p>
        </w:tc>
      </w:tr>
    </w:tbl>
    <w:p w14:paraId="448A92F1" w14:textId="77777777" w:rsidR="00E40D4D" w:rsidRDefault="00E40D4D" w:rsidP="00E40D4D">
      <w:pPr>
        <w:pStyle w:val="ListParagraph"/>
        <w:ind w:left="-90"/>
        <w:jc w:val="both"/>
        <w:rPr>
          <w:rStyle w:val="ContentsStyle"/>
          <w:rFonts w:cs="Tahoma"/>
        </w:rPr>
      </w:pPr>
    </w:p>
    <w:p w14:paraId="1333F0C2" w14:textId="77777777" w:rsidR="006D689E" w:rsidRDefault="006D689E" w:rsidP="00E40D4D">
      <w:pPr>
        <w:pStyle w:val="ListParagraph"/>
        <w:ind w:left="-90"/>
        <w:jc w:val="both"/>
        <w:rPr>
          <w:rStyle w:val="ContentsStyle"/>
          <w:rFonts w:cs="Tahoma"/>
        </w:rPr>
      </w:pPr>
      <w:r w:rsidRPr="00A67D1F">
        <w:rPr>
          <w:rStyle w:val="ContentsStyle"/>
          <w:rFonts w:cs="Tahoma"/>
        </w:rPr>
        <w:t xml:space="preserve"> </w:t>
      </w:r>
      <w:r w:rsidR="00E40D4D">
        <w:rPr>
          <w:rStyle w:val="ContentsStyle"/>
          <w:rFonts w:cs="Tahoma"/>
        </w:rPr>
        <w:t>Özel bir tanım içermiyor</w:t>
      </w:r>
    </w:p>
    <w:p w14:paraId="4AA807B6" w14:textId="77777777" w:rsidR="00E40D4D" w:rsidRDefault="00E40D4D" w:rsidP="00533123">
      <w:pPr>
        <w:pStyle w:val="ListParagraph"/>
        <w:jc w:val="both"/>
        <w:rPr>
          <w:rStyle w:val="ContentsStyle"/>
          <w:rFonts w:cs="Tahoma"/>
        </w:rPr>
      </w:pPr>
    </w:p>
    <w:p w14:paraId="2B3CA4AA" w14:textId="77777777" w:rsidR="00E40D4D" w:rsidRPr="00A67D1F" w:rsidRDefault="00E40D4D" w:rsidP="00533123">
      <w:pPr>
        <w:pStyle w:val="ListParagraph"/>
        <w:jc w:val="both"/>
        <w:rPr>
          <w:rStyle w:val="ContentsStyle"/>
          <w:rFonts w:cs="Tahoma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C0CA1" w:rsidRPr="00A67D1F" w14:paraId="395DE96C" w14:textId="77777777" w:rsidTr="004C0CA1">
        <w:tc>
          <w:tcPr>
            <w:tcW w:w="10206" w:type="dxa"/>
            <w:shd w:val="clear" w:color="auto" w:fill="E6E6E6"/>
          </w:tcPr>
          <w:p w14:paraId="5085D58A" w14:textId="77777777" w:rsidR="003121CD" w:rsidRPr="00A67D1F" w:rsidRDefault="00E40D4D" w:rsidP="00533123">
            <w:pPr>
              <w:pStyle w:val="ContentsHeader"/>
              <w:jc w:val="both"/>
            </w:pPr>
            <w:bookmarkStart w:id="0" w:name="_Hlk529868210"/>
            <w:r>
              <w:t>4</w:t>
            </w:r>
            <w:r w:rsidR="004C0CA1" w:rsidRPr="00A67D1F">
              <w:t xml:space="preserve">.  </w:t>
            </w:r>
            <w:r w:rsidR="003121CD">
              <w:t>Yöntem</w:t>
            </w:r>
          </w:p>
        </w:tc>
      </w:tr>
      <w:bookmarkEnd w:id="0"/>
    </w:tbl>
    <w:p w14:paraId="62D0A95A" w14:textId="77777777" w:rsidR="004C0CA1" w:rsidRDefault="004C0CA1" w:rsidP="00533123">
      <w:pPr>
        <w:pStyle w:val="Heading1"/>
        <w:jc w:val="both"/>
      </w:pPr>
    </w:p>
    <w:p w14:paraId="79FDC8B8" w14:textId="77777777" w:rsidR="003121CD" w:rsidRDefault="00173964" w:rsidP="00533123">
      <w:pPr>
        <w:pStyle w:val="ListParagraph"/>
        <w:numPr>
          <w:ilvl w:val="1"/>
          <w:numId w:val="23"/>
        </w:numPr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Lehimleme</w:t>
      </w:r>
    </w:p>
    <w:p w14:paraId="180A31AF" w14:textId="77777777" w:rsidR="00880013" w:rsidRDefault="00880013" w:rsidP="00533123">
      <w:pPr>
        <w:pStyle w:val="ListParagraph"/>
        <w:jc w:val="both"/>
        <w:rPr>
          <w:rFonts w:ascii="Tahoma" w:hAnsi="Tahoma" w:cs="Tahoma"/>
          <w:sz w:val="20"/>
          <w:szCs w:val="20"/>
        </w:rPr>
      </w:pPr>
    </w:p>
    <w:p w14:paraId="5A20BD58" w14:textId="77777777" w:rsidR="00880013" w:rsidRDefault="0069094A" w:rsidP="00533123">
      <w:pPr>
        <w:pStyle w:val="ListParagraph"/>
        <w:numPr>
          <w:ilvl w:val="2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Dizgi işlemi IPC-A-610 standardının 6. ve 7. bölümüne uygun olarak yapılmadır.</w:t>
      </w:r>
    </w:p>
    <w:p w14:paraId="350CD0B5" w14:textId="77777777" w:rsidR="0069094A" w:rsidRDefault="004E4982" w:rsidP="00533123">
      <w:pPr>
        <w:pStyle w:val="ListParagraph"/>
        <w:numPr>
          <w:ilvl w:val="2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Dizgi işleminde aksi belirtilmediği durumlarda kurşunlu lehim kullanılacaktır.</w:t>
      </w:r>
    </w:p>
    <w:p w14:paraId="47AF6D45" w14:textId="77777777" w:rsidR="004E4982" w:rsidRDefault="004E4982" w:rsidP="00533123">
      <w:pPr>
        <w:pStyle w:val="ListParagraph"/>
        <w:numPr>
          <w:ilvl w:val="2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Isı profili çıkartılırken Altınay </w:t>
      </w:r>
      <w:r w:rsidR="00351E47">
        <w:rPr>
          <w:rFonts w:ascii="Tahoma" w:hAnsi="Tahoma" w:cs="Tahoma"/>
          <w:sz w:val="20"/>
          <w:szCs w:val="20"/>
        </w:rPr>
        <w:t xml:space="preserve">Savunma </w:t>
      </w:r>
      <w:r>
        <w:rPr>
          <w:rFonts w:ascii="Tahoma" w:hAnsi="Tahoma" w:cs="Tahoma"/>
          <w:sz w:val="20"/>
          <w:szCs w:val="20"/>
        </w:rPr>
        <w:t>Teknolojilerin teknik ekibinden gelen datasheet verilerinden yararlanılacaktır.</w:t>
      </w:r>
    </w:p>
    <w:p w14:paraId="2FFFCEC7" w14:textId="77777777" w:rsidR="00E53394" w:rsidRDefault="004E4982" w:rsidP="00533123">
      <w:pPr>
        <w:pStyle w:val="ListParagraph"/>
        <w:numPr>
          <w:ilvl w:val="2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Dizgi işlemi sonrası yıkama işlemine tabi tutulacaktır. Kart üzerinde yıkama işlemine uygun olmayan malzeme olması durumunda kullanılan lehim ve flux no clean özelliğinde olmalıdır.</w:t>
      </w:r>
    </w:p>
    <w:p w14:paraId="03AC728D" w14:textId="1B104E13" w:rsidR="00E53394" w:rsidRDefault="00E53394" w:rsidP="00533123">
      <w:pPr>
        <w:pStyle w:val="ListParagraph"/>
        <w:numPr>
          <w:ilvl w:val="2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Bütün baskı devre kartları aksi belirtilmedikçe elektriksel olarak %100 test edilir. Testlerin nasıl yapılacağı tedarikçi ile </w:t>
      </w:r>
      <w:r w:rsidR="00B70571">
        <w:rPr>
          <w:rFonts w:ascii="Tahoma" w:hAnsi="Tahoma" w:cs="Tahoma"/>
          <w:sz w:val="20"/>
          <w:szCs w:val="20"/>
        </w:rPr>
        <w:t xml:space="preserve">TAAC Havacılık Teknolojileri </w:t>
      </w:r>
      <w:r>
        <w:rPr>
          <w:rFonts w:ascii="Tahoma" w:hAnsi="Tahoma" w:cs="Tahoma"/>
          <w:sz w:val="20"/>
          <w:szCs w:val="20"/>
        </w:rPr>
        <w:t>arasında karşılıklı olarak mutabakata varılacak.</w:t>
      </w:r>
    </w:p>
    <w:p w14:paraId="09B33EED" w14:textId="77777777" w:rsidR="00E53394" w:rsidRDefault="00E53394" w:rsidP="00533123">
      <w:pPr>
        <w:pStyle w:val="ListParagraph"/>
        <w:ind w:left="1224"/>
        <w:jc w:val="both"/>
        <w:rPr>
          <w:rFonts w:ascii="Tahoma" w:hAnsi="Tahoma" w:cs="Tahoma"/>
          <w:sz w:val="20"/>
          <w:szCs w:val="20"/>
        </w:rPr>
      </w:pPr>
    </w:p>
    <w:p w14:paraId="3C81CA50" w14:textId="77777777" w:rsidR="00E53394" w:rsidRDefault="00E53394" w:rsidP="00533123">
      <w:pPr>
        <w:pStyle w:val="ListParagraph"/>
        <w:numPr>
          <w:ilvl w:val="1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Mekanik Montaj</w:t>
      </w:r>
    </w:p>
    <w:p w14:paraId="5A3B2C16" w14:textId="77777777" w:rsidR="00E53394" w:rsidRDefault="00E53394" w:rsidP="00533123">
      <w:pPr>
        <w:pStyle w:val="ListParagraph"/>
        <w:ind w:left="792"/>
        <w:jc w:val="both"/>
        <w:rPr>
          <w:rFonts w:ascii="Tahoma" w:hAnsi="Tahoma" w:cs="Tahoma"/>
          <w:sz w:val="20"/>
          <w:szCs w:val="20"/>
        </w:rPr>
      </w:pPr>
    </w:p>
    <w:p w14:paraId="2B173DB5" w14:textId="77777777" w:rsidR="00E53394" w:rsidRDefault="00E71B3F" w:rsidP="00533123">
      <w:pPr>
        <w:pStyle w:val="ListParagraph"/>
        <w:numPr>
          <w:ilvl w:val="2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Komponentin montajı için vida gerektiğinde aksi belirtilmedikçe baskı devre kartının alt tarafına yıldız rondela konulmalıdır.</w:t>
      </w:r>
    </w:p>
    <w:p w14:paraId="35A709F1" w14:textId="77777777" w:rsidR="004F6AF9" w:rsidRDefault="004F6AF9" w:rsidP="004F6AF9">
      <w:pPr>
        <w:pStyle w:val="ListParagraph"/>
        <w:ind w:left="1224"/>
        <w:jc w:val="both"/>
        <w:rPr>
          <w:rFonts w:ascii="Tahoma" w:hAnsi="Tahoma" w:cs="Tahoma"/>
          <w:sz w:val="20"/>
          <w:szCs w:val="20"/>
        </w:rPr>
      </w:pPr>
    </w:p>
    <w:p w14:paraId="64353D70" w14:textId="77777777" w:rsidR="004F6AF9" w:rsidRDefault="004F6AF9" w:rsidP="004F6AF9">
      <w:pPr>
        <w:pStyle w:val="ListParagraph"/>
        <w:numPr>
          <w:ilvl w:val="1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Komformal Kaplama</w:t>
      </w:r>
    </w:p>
    <w:p w14:paraId="6982D830" w14:textId="77777777" w:rsidR="004F6AF9" w:rsidRDefault="004F6AF9" w:rsidP="004F6AF9">
      <w:pPr>
        <w:pStyle w:val="ListParagraph"/>
        <w:ind w:left="792"/>
        <w:jc w:val="both"/>
        <w:rPr>
          <w:rFonts w:ascii="Tahoma" w:hAnsi="Tahoma" w:cs="Tahoma"/>
          <w:sz w:val="20"/>
          <w:szCs w:val="20"/>
        </w:rPr>
      </w:pPr>
    </w:p>
    <w:p w14:paraId="5BAC95DB" w14:textId="3E254449" w:rsidR="004F6AF9" w:rsidRDefault="004F6AF9" w:rsidP="004F6AF9">
      <w:pPr>
        <w:pStyle w:val="ListParagraph"/>
        <w:numPr>
          <w:ilvl w:val="2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Baskı devre kartı belirlenen testleri geçtikten sonra </w:t>
      </w:r>
      <w:r w:rsidR="00B70571">
        <w:rPr>
          <w:rFonts w:ascii="Tahoma" w:hAnsi="Tahoma" w:cs="Tahoma"/>
          <w:sz w:val="20"/>
          <w:szCs w:val="20"/>
        </w:rPr>
        <w:t xml:space="preserve">TAAC Havacılık Teknolojileri </w:t>
      </w:r>
      <w:r>
        <w:rPr>
          <w:rFonts w:ascii="Tahoma" w:hAnsi="Tahoma" w:cs="Tahoma"/>
          <w:sz w:val="20"/>
          <w:szCs w:val="20"/>
        </w:rPr>
        <w:t xml:space="preserve">firmasından gelen veriler doğrultusunda belirlenen bölgelere komformal kaplama yapılmalıdır. </w:t>
      </w:r>
      <w:r w:rsidR="004D7FA3">
        <w:rPr>
          <w:rFonts w:ascii="Tahoma" w:hAnsi="Tahoma" w:cs="Tahoma"/>
          <w:sz w:val="20"/>
          <w:szCs w:val="20"/>
        </w:rPr>
        <w:t>Kaplanacak malzemenin özellikleri için karşılıklı olarak mutabakata varılacak.</w:t>
      </w:r>
    </w:p>
    <w:p w14:paraId="06FDEC65" w14:textId="77777777" w:rsidR="004D7FA3" w:rsidRDefault="004D7FA3" w:rsidP="004D7FA3">
      <w:pPr>
        <w:pStyle w:val="ListParagraph"/>
        <w:ind w:left="1224"/>
        <w:jc w:val="both"/>
        <w:rPr>
          <w:rFonts w:ascii="Tahoma" w:hAnsi="Tahoma" w:cs="Tahoma"/>
          <w:sz w:val="20"/>
          <w:szCs w:val="20"/>
        </w:rPr>
      </w:pPr>
    </w:p>
    <w:p w14:paraId="56629F81" w14:textId="77777777" w:rsidR="004D7FA3" w:rsidRDefault="004D7FA3" w:rsidP="004D7FA3">
      <w:pPr>
        <w:pStyle w:val="ListParagraph"/>
        <w:numPr>
          <w:ilvl w:val="1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Silikon ve Epoksi</w:t>
      </w:r>
    </w:p>
    <w:p w14:paraId="208DF646" w14:textId="77777777" w:rsidR="004D7FA3" w:rsidRDefault="004D7FA3" w:rsidP="004D7FA3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14:paraId="012DB02E" w14:textId="77777777" w:rsidR="004D7FA3" w:rsidRPr="004D7FA3" w:rsidRDefault="004D7FA3" w:rsidP="004D7FA3">
      <w:pPr>
        <w:pStyle w:val="ListParagraph"/>
        <w:numPr>
          <w:ilvl w:val="2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4D7FA3">
        <w:rPr>
          <w:rFonts w:ascii="Tahoma" w:hAnsi="Tahoma" w:cs="Tahoma"/>
          <w:sz w:val="20"/>
          <w:szCs w:val="20"/>
          <w:lang w:eastAsia="tr-TR"/>
        </w:rPr>
        <w:t xml:space="preserve">Gerekli proseslerden başarı ile geçmiş ve fonksiyonel testleri yapılmış ürün de donanım tasarımı sonrasında hazırlanan dökümanda belirtilen kompanetlere </w:t>
      </w:r>
      <w:r w:rsidRPr="004D7FA3">
        <w:rPr>
          <w:rFonts w:ascii="Tahoma" w:hAnsi="Tahoma" w:cs="Tahoma"/>
          <w:sz w:val="20"/>
          <w:szCs w:val="20"/>
        </w:rPr>
        <w:t>IPC-A-610 standardı baz alınarak uygulanır. Uygulama için silikon ve epoksinin datasheetinde belirtilen kürlenme süre ve şartlarına da dikkat edilmelidir</w:t>
      </w:r>
      <w:r>
        <w:rPr>
          <w:rFonts w:ascii="Tahoma" w:hAnsi="Tahoma" w:cs="Tahoma"/>
          <w:sz w:val="20"/>
          <w:szCs w:val="20"/>
        </w:rPr>
        <w:t>.</w:t>
      </w:r>
    </w:p>
    <w:p w14:paraId="50CC7288" w14:textId="77777777" w:rsidR="00E53394" w:rsidRPr="00E53394" w:rsidRDefault="00E53394" w:rsidP="00E53394">
      <w:pPr>
        <w:pStyle w:val="ListParagraph"/>
        <w:ind w:left="792"/>
        <w:rPr>
          <w:rFonts w:ascii="Tahoma" w:hAnsi="Tahoma" w:cs="Tahoma"/>
          <w:sz w:val="20"/>
          <w:szCs w:val="20"/>
        </w:rPr>
      </w:pPr>
    </w:p>
    <w:p w14:paraId="4E52B07C" w14:textId="77777777" w:rsidR="003121CD" w:rsidRDefault="003121CD" w:rsidP="003121CD">
      <w:pPr>
        <w:rPr>
          <w:rFonts w:ascii="Tahoma" w:hAnsi="Tahoma" w:cs="Tahoma"/>
          <w:sz w:val="20"/>
        </w:rPr>
      </w:pPr>
    </w:p>
    <w:p w14:paraId="55496B9F" w14:textId="77777777" w:rsidR="000566E9" w:rsidRPr="00A67D1F" w:rsidRDefault="000566E9" w:rsidP="00605A9E">
      <w:pPr>
        <w:rPr>
          <w:rFonts w:ascii="Tahoma" w:hAnsi="Tahoma" w:cs="Tahoma"/>
          <w:sz w:val="20"/>
          <w:szCs w:val="20"/>
        </w:rPr>
      </w:pPr>
    </w:p>
    <w:sectPr w:rsidR="000566E9" w:rsidRPr="00A67D1F" w:rsidSect="0019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08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B886F" w14:textId="77777777" w:rsidR="00663A1D" w:rsidRDefault="00663A1D" w:rsidP="00750EEB">
      <w:r>
        <w:separator/>
      </w:r>
    </w:p>
  </w:endnote>
  <w:endnote w:type="continuationSeparator" w:id="0">
    <w:p w14:paraId="4C66B09D" w14:textId="77777777" w:rsidR="00663A1D" w:rsidRDefault="00663A1D" w:rsidP="0075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3M Circular 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009A2" w14:textId="77777777" w:rsidR="00B70571" w:rsidRDefault="00B70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E41D5" w14:textId="6979DD87" w:rsidR="004219E7" w:rsidRDefault="004219E7" w:rsidP="004219E7">
    <w:pPr>
      <w:pStyle w:val="Footer"/>
      <w:ind w:left="-450"/>
      <w:rPr>
        <w:rFonts w:ascii="Arial" w:hAnsi="Arial" w:cs="Arial"/>
        <w:noProof/>
      </w:rPr>
    </w:pPr>
    <w:r w:rsidRPr="004A76D0">
      <w:rPr>
        <w:rFonts w:ascii="Arial" w:hAnsi="Arial" w:cs="Arial"/>
        <w:sz w:val="18"/>
      </w:rPr>
      <w:t>Doküman No:</w:t>
    </w:r>
    <w:r w:rsidR="00B70571">
      <w:rPr>
        <w:rFonts w:ascii="Arial" w:hAnsi="Arial" w:cs="Arial"/>
        <w:sz w:val="18"/>
      </w:rPr>
      <w:t>TAAC.S</w:t>
    </w:r>
    <w:r>
      <w:rPr>
        <w:rFonts w:ascii="Arial" w:hAnsi="Arial" w:cs="Arial"/>
        <w:sz w:val="18"/>
      </w:rPr>
      <w:t>RT</w:t>
    </w:r>
    <w:r w:rsidRPr="004A76D0">
      <w:rPr>
        <w:rFonts w:ascii="Arial" w:hAnsi="Arial" w:cs="Arial"/>
        <w:sz w:val="18"/>
      </w:rPr>
      <w:t>.0</w:t>
    </w:r>
    <w:r w:rsidR="00B70571">
      <w:rPr>
        <w:rFonts w:ascii="Arial" w:hAnsi="Arial" w:cs="Arial"/>
        <w:sz w:val="18"/>
      </w:rPr>
      <w:t>4</w:t>
    </w:r>
    <w:r w:rsidRPr="004A76D0">
      <w:rPr>
        <w:rFonts w:ascii="Arial" w:hAnsi="Arial" w:cs="Arial"/>
        <w:sz w:val="18"/>
      </w:rPr>
      <w:t xml:space="preserve"> - Yayın Tarihi: </w:t>
    </w:r>
    <w:r w:rsidR="00B70571">
      <w:rPr>
        <w:rFonts w:ascii="Arial" w:hAnsi="Arial" w:cs="Arial"/>
        <w:sz w:val="18"/>
      </w:rPr>
      <w:t>06.09.2021</w:t>
    </w:r>
    <w:r w:rsidRPr="004A76D0">
      <w:rPr>
        <w:rFonts w:ascii="Arial" w:hAnsi="Arial" w:cs="Arial"/>
        <w:sz w:val="18"/>
      </w:rPr>
      <w:t xml:space="preserve"> – Rev. Tarihi / No: </w:t>
    </w:r>
    <w:r w:rsidR="00B70571">
      <w:rPr>
        <w:rFonts w:ascii="Arial" w:hAnsi="Arial" w:cs="Arial"/>
        <w:sz w:val="18"/>
      </w:rPr>
      <w:t>00/00</w:t>
    </w:r>
    <w:r>
      <w:rPr>
        <w:rFonts w:ascii="Arial" w:hAnsi="Arial" w:cs="Arial"/>
      </w:rPr>
      <w:tab/>
      <w:t xml:space="preserve">                  </w:t>
    </w:r>
    <w:r w:rsidRPr="00903783">
      <w:rPr>
        <w:rFonts w:ascii="Arial" w:hAnsi="Arial" w:cs="Arial"/>
      </w:rPr>
      <w:fldChar w:fldCharType="begin"/>
    </w:r>
    <w:r w:rsidRPr="00903783">
      <w:rPr>
        <w:rFonts w:ascii="Arial" w:hAnsi="Arial" w:cs="Arial"/>
      </w:rPr>
      <w:instrText xml:space="preserve"> PAGE   \* MERGEFORMAT </w:instrText>
    </w:r>
    <w:r w:rsidRPr="00903783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903783">
      <w:rPr>
        <w:rFonts w:ascii="Arial" w:hAnsi="Arial" w:cs="Arial"/>
        <w:noProof/>
      </w:rPr>
      <w:fldChar w:fldCharType="end"/>
    </w:r>
  </w:p>
  <w:p w14:paraId="4BA05721" w14:textId="77777777" w:rsidR="004219E7" w:rsidRDefault="004219E7" w:rsidP="004219E7">
    <w:pPr>
      <w:pStyle w:val="Footer"/>
      <w:ind w:left="-450"/>
      <w:rPr>
        <w:rFonts w:ascii="Arial" w:hAnsi="Arial" w:cs="Arial"/>
        <w:noProof/>
      </w:rPr>
    </w:pPr>
  </w:p>
  <w:p w14:paraId="613B6327" w14:textId="77777777" w:rsidR="004219E7" w:rsidRPr="00C05B9B" w:rsidRDefault="004219E7" w:rsidP="004219E7">
    <w:pPr>
      <w:pStyle w:val="Footer"/>
      <w:ind w:left="-450"/>
      <w:rPr>
        <w:sz w:val="22"/>
      </w:rPr>
    </w:pPr>
    <w:r>
      <w:rPr>
        <w:rFonts w:ascii="Calibri" w:hAnsi="Calibri"/>
        <w:i/>
        <w:sz w:val="14"/>
      </w:rPr>
      <w:t>Bu dokümanın onaysız çıktısı geçersiz kopyadır. Güncel doküman için lütfen AS9100_14001_18001_DOKUMANTASYON alanındaki dijital dokümanı kullanınız.</w:t>
    </w:r>
  </w:p>
  <w:p w14:paraId="3E57CB06" w14:textId="77777777" w:rsidR="00750EEB" w:rsidRPr="005C7895" w:rsidRDefault="00750EEB" w:rsidP="00DB1CDA">
    <w:pPr>
      <w:pStyle w:val="Footer"/>
      <w:ind w:left="-45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CF70C" w14:textId="77777777" w:rsidR="00B70571" w:rsidRDefault="00B7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FE3B4" w14:textId="77777777" w:rsidR="00663A1D" w:rsidRDefault="00663A1D" w:rsidP="00750EEB">
      <w:r>
        <w:separator/>
      </w:r>
    </w:p>
  </w:footnote>
  <w:footnote w:type="continuationSeparator" w:id="0">
    <w:p w14:paraId="7D971D27" w14:textId="77777777" w:rsidR="00663A1D" w:rsidRDefault="00663A1D" w:rsidP="0075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13BBD" w14:textId="77777777" w:rsidR="00B70571" w:rsidRDefault="00B7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A3D66" w14:textId="77777777" w:rsidR="00750EEB" w:rsidRDefault="00750EEB">
    <w:pPr>
      <w:pStyle w:val="Header"/>
    </w:pPr>
  </w:p>
  <w:tbl>
    <w:tblPr>
      <w:tblpPr w:leftFromText="141" w:rightFromText="141" w:vertAnchor="text" w:horzAnchor="margin" w:tblpXSpec="center" w:tblpY="86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510"/>
      <w:gridCol w:w="6521"/>
    </w:tblGrid>
    <w:tr w:rsidR="00DE3403" w:rsidRPr="00DA6A96" w14:paraId="07EB0ADB" w14:textId="77777777" w:rsidTr="00B70571">
      <w:trPr>
        <w:trHeight w:val="1402"/>
      </w:trPr>
      <w:tc>
        <w:tcPr>
          <w:tcW w:w="3510" w:type="dxa"/>
          <w:shd w:val="clear" w:color="auto" w:fill="auto"/>
          <w:vAlign w:val="center"/>
        </w:tcPr>
        <w:p w14:paraId="66D23736" w14:textId="40FBEB7F" w:rsidR="00DE3403" w:rsidRPr="00DA6A96" w:rsidRDefault="00B70571" w:rsidP="00B70571">
          <w:pPr>
            <w:jc w:val="center"/>
            <w:rPr>
              <w:rFonts w:ascii="Cambria" w:hAnsi="Cambria" w:cs="Tahoma"/>
              <w:noProof/>
              <w:sz w:val="20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1F03A0AC" wp14:editId="69379B4E">
                <wp:extent cx="1276350" cy="885825"/>
                <wp:effectExtent l="0" t="0" r="0" b="9525"/>
                <wp:docPr id="7194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D57CFD-68C9-416C-A7A7-457FFEB1CA0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4" name="Picture 4">
                          <a:extLst>
                            <a:ext uri="{FF2B5EF4-FFF2-40B4-BE49-F238E27FC236}">
                              <a16:creationId xmlns:a16="http://schemas.microsoft.com/office/drawing/2014/main" id="{B5D57CFD-68C9-416C-A7A7-457FFEB1CA0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shd w:val="clear" w:color="auto" w:fill="auto"/>
          <w:vAlign w:val="center"/>
        </w:tcPr>
        <w:p w14:paraId="299D058F" w14:textId="77777777" w:rsidR="00DE3403" w:rsidRPr="00FE1996" w:rsidRDefault="00865309" w:rsidP="00DE3403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BASKI DEVRE</w:t>
          </w:r>
          <w:r w:rsidR="00B41814">
            <w:rPr>
              <w:rFonts w:ascii="Arial" w:hAnsi="Arial" w:cs="Arial"/>
              <w:b/>
              <w:bCs/>
              <w:sz w:val="22"/>
              <w:szCs w:val="22"/>
            </w:rPr>
            <w:t xml:space="preserve"> KARTI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B41814">
            <w:rPr>
              <w:rFonts w:ascii="Arial" w:hAnsi="Arial" w:cs="Arial"/>
              <w:b/>
              <w:bCs/>
              <w:sz w:val="22"/>
              <w:szCs w:val="22"/>
            </w:rPr>
            <w:t>ELEKTRONİK ÜRETİM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4219E7">
            <w:rPr>
              <w:rFonts w:ascii="Arial" w:hAnsi="Arial" w:cs="Arial"/>
              <w:b/>
              <w:bCs/>
              <w:sz w:val="22"/>
              <w:szCs w:val="22"/>
            </w:rPr>
            <w:t>ŞARTNAMESİ (DİZGİ</w:t>
          </w:r>
          <w:r w:rsidR="00E40D4D">
            <w:rPr>
              <w:rFonts w:ascii="Arial" w:hAnsi="Arial" w:cs="Arial"/>
              <w:b/>
              <w:bCs/>
              <w:sz w:val="22"/>
              <w:szCs w:val="22"/>
            </w:rPr>
            <w:t xml:space="preserve"> İMALAT ŞARTNAMESİ</w:t>
          </w:r>
          <w:r w:rsidR="004219E7">
            <w:rPr>
              <w:rFonts w:ascii="Arial" w:hAnsi="Arial" w:cs="Arial"/>
              <w:b/>
              <w:bCs/>
              <w:sz w:val="22"/>
              <w:szCs w:val="22"/>
            </w:rPr>
            <w:t>)</w:t>
          </w:r>
        </w:p>
      </w:tc>
    </w:tr>
  </w:tbl>
  <w:p w14:paraId="5F0C271C" w14:textId="77777777" w:rsidR="00750EEB" w:rsidRDefault="00750E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221BF" w14:textId="77777777" w:rsidR="00B70571" w:rsidRDefault="00B7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4F87"/>
    <w:multiLevelType w:val="hybridMultilevel"/>
    <w:tmpl w:val="6DA6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7B24"/>
    <w:multiLevelType w:val="hybridMultilevel"/>
    <w:tmpl w:val="3A8C5C18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483"/>
    <w:multiLevelType w:val="hybridMultilevel"/>
    <w:tmpl w:val="FE721350"/>
    <w:lvl w:ilvl="0" w:tplc="B2B699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3E9C"/>
    <w:multiLevelType w:val="hybridMultilevel"/>
    <w:tmpl w:val="F9F6FED0"/>
    <w:lvl w:ilvl="0" w:tplc="A4B8A0D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5A59"/>
    <w:multiLevelType w:val="hybridMultilevel"/>
    <w:tmpl w:val="FCC4A912"/>
    <w:lvl w:ilvl="0" w:tplc="2C6C77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62D2"/>
    <w:multiLevelType w:val="hybridMultilevel"/>
    <w:tmpl w:val="CA2EFE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6E99"/>
    <w:multiLevelType w:val="hybridMultilevel"/>
    <w:tmpl w:val="57C0D4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347A8"/>
    <w:multiLevelType w:val="multilevel"/>
    <w:tmpl w:val="3D9619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8C1E3B"/>
    <w:multiLevelType w:val="multilevel"/>
    <w:tmpl w:val="3D9619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781092"/>
    <w:multiLevelType w:val="hybridMultilevel"/>
    <w:tmpl w:val="EBAE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A21A6"/>
    <w:multiLevelType w:val="hybridMultilevel"/>
    <w:tmpl w:val="7EDE922A"/>
    <w:lvl w:ilvl="0" w:tplc="47BAFCD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E453667"/>
    <w:multiLevelType w:val="hybridMultilevel"/>
    <w:tmpl w:val="A57C0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87B8F"/>
    <w:multiLevelType w:val="hybridMultilevel"/>
    <w:tmpl w:val="8444C5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914B9"/>
    <w:multiLevelType w:val="multilevel"/>
    <w:tmpl w:val="A942EF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57D68"/>
    <w:multiLevelType w:val="hybridMultilevel"/>
    <w:tmpl w:val="4260E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E04C1"/>
    <w:multiLevelType w:val="hybridMultilevel"/>
    <w:tmpl w:val="8B7EC220"/>
    <w:lvl w:ilvl="0" w:tplc="034A82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E1531"/>
    <w:multiLevelType w:val="hybridMultilevel"/>
    <w:tmpl w:val="6F269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864B3"/>
    <w:multiLevelType w:val="hybridMultilevel"/>
    <w:tmpl w:val="D7F8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36E74"/>
    <w:multiLevelType w:val="multilevel"/>
    <w:tmpl w:val="98BCD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6D623C7"/>
    <w:multiLevelType w:val="hybridMultilevel"/>
    <w:tmpl w:val="94FC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B3739"/>
    <w:multiLevelType w:val="hybridMultilevel"/>
    <w:tmpl w:val="9D0425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201E"/>
    <w:multiLevelType w:val="multilevel"/>
    <w:tmpl w:val="7A463256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C991CAC"/>
    <w:multiLevelType w:val="multilevel"/>
    <w:tmpl w:val="79CE4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F36A38"/>
    <w:multiLevelType w:val="hybridMultilevel"/>
    <w:tmpl w:val="3236A03A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650D9"/>
    <w:multiLevelType w:val="multilevel"/>
    <w:tmpl w:val="5148A75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054CAB"/>
    <w:multiLevelType w:val="hybridMultilevel"/>
    <w:tmpl w:val="9B826936"/>
    <w:lvl w:ilvl="0" w:tplc="6570D3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D0B71"/>
    <w:multiLevelType w:val="multilevel"/>
    <w:tmpl w:val="F61E87AA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465A3"/>
    <w:multiLevelType w:val="hybridMultilevel"/>
    <w:tmpl w:val="D570B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70799"/>
    <w:multiLevelType w:val="multilevel"/>
    <w:tmpl w:val="0FD6D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F2C7E1D"/>
    <w:multiLevelType w:val="hybridMultilevel"/>
    <w:tmpl w:val="F1922ED2"/>
    <w:lvl w:ilvl="0" w:tplc="041F000F">
      <w:start w:val="1"/>
      <w:numFmt w:val="decimal"/>
      <w:lvlText w:val="%1.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5"/>
  </w:num>
  <w:num w:numId="5">
    <w:abstractNumId w:val="16"/>
  </w:num>
  <w:num w:numId="6">
    <w:abstractNumId w:val="19"/>
  </w:num>
  <w:num w:numId="7">
    <w:abstractNumId w:val="3"/>
  </w:num>
  <w:num w:numId="8">
    <w:abstractNumId w:val="9"/>
  </w:num>
  <w:num w:numId="9">
    <w:abstractNumId w:val="0"/>
  </w:num>
  <w:num w:numId="10">
    <w:abstractNumId w:val="20"/>
  </w:num>
  <w:num w:numId="11">
    <w:abstractNumId w:val="25"/>
  </w:num>
  <w:num w:numId="12">
    <w:abstractNumId w:val="4"/>
  </w:num>
  <w:num w:numId="13">
    <w:abstractNumId w:val="18"/>
  </w:num>
  <w:num w:numId="14">
    <w:abstractNumId w:val="27"/>
  </w:num>
  <w:num w:numId="15">
    <w:abstractNumId w:val="11"/>
  </w:num>
  <w:num w:numId="16">
    <w:abstractNumId w:val="28"/>
  </w:num>
  <w:num w:numId="17">
    <w:abstractNumId w:val="14"/>
  </w:num>
  <w:num w:numId="18">
    <w:abstractNumId w:val="12"/>
  </w:num>
  <w:num w:numId="19">
    <w:abstractNumId w:val="23"/>
  </w:num>
  <w:num w:numId="20">
    <w:abstractNumId w:val="1"/>
  </w:num>
  <w:num w:numId="21">
    <w:abstractNumId w:val="24"/>
  </w:num>
  <w:num w:numId="22">
    <w:abstractNumId w:val="21"/>
  </w:num>
  <w:num w:numId="23">
    <w:abstractNumId w:val="26"/>
  </w:num>
  <w:num w:numId="24">
    <w:abstractNumId w:val="8"/>
  </w:num>
  <w:num w:numId="25">
    <w:abstractNumId w:val="7"/>
  </w:num>
  <w:num w:numId="26">
    <w:abstractNumId w:val="22"/>
  </w:num>
  <w:num w:numId="27">
    <w:abstractNumId w:val="6"/>
  </w:num>
  <w:num w:numId="28">
    <w:abstractNumId w:val="29"/>
  </w:num>
  <w:num w:numId="29">
    <w:abstractNumId w:val="1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EB"/>
    <w:rsid w:val="00016DFA"/>
    <w:rsid w:val="0002391C"/>
    <w:rsid w:val="00036B3B"/>
    <w:rsid w:val="00042817"/>
    <w:rsid w:val="000469E5"/>
    <w:rsid w:val="000566E9"/>
    <w:rsid w:val="0009504D"/>
    <w:rsid w:val="000D5C0A"/>
    <w:rsid w:val="000E07FD"/>
    <w:rsid w:val="000E0903"/>
    <w:rsid w:val="000E0BE3"/>
    <w:rsid w:val="000E517D"/>
    <w:rsid w:val="000E7763"/>
    <w:rsid w:val="000F4D0A"/>
    <w:rsid w:val="001151A0"/>
    <w:rsid w:val="0012084F"/>
    <w:rsid w:val="001265C5"/>
    <w:rsid w:val="00134565"/>
    <w:rsid w:val="001455DC"/>
    <w:rsid w:val="001579BE"/>
    <w:rsid w:val="00163E00"/>
    <w:rsid w:val="00164AE1"/>
    <w:rsid w:val="00171469"/>
    <w:rsid w:val="00173964"/>
    <w:rsid w:val="001752E3"/>
    <w:rsid w:val="00184BA4"/>
    <w:rsid w:val="001917F7"/>
    <w:rsid w:val="001C122E"/>
    <w:rsid w:val="001C5973"/>
    <w:rsid w:val="001D5242"/>
    <w:rsid w:val="00215990"/>
    <w:rsid w:val="00215D61"/>
    <w:rsid w:val="00223E0E"/>
    <w:rsid w:val="002666B3"/>
    <w:rsid w:val="00285B36"/>
    <w:rsid w:val="002D5706"/>
    <w:rsid w:val="002E6A81"/>
    <w:rsid w:val="00300086"/>
    <w:rsid w:val="00305328"/>
    <w:rsid w:val="0030753F"/>
    <w:rsid w:val="003121CD"/>
    <w:rsid w:val="003300FC"/>
    <w:rsid w:val="00334E1B"/>
    <w:rsid w:val="00351E47"/>
    <w:rsid w:val="00353396"/>
    <w:rsid w:val="003747BA"/>
    <w:rsid w:val="003A7726"/>
    <w:rsid w:val="003C21F7"/>
    <w:rsid w:val="003E6A41"/>
    <w:rsid w:val="003F2AA0"/>
    <w:rsid w:val="00420EB2"/>
    <w:rsid w:val="004219E7"/>
    <w:rsid w:val="00432EB2"/>
    <w:rsid w:val="004575A9"/>
    <w:rsid w:val="00472C46"/>
    <w:rsid w:val="0047412F"/>
    <w:rsid w:val="00490B2A"/>
    <w:rsid w:val="00497B86"/>
    <w:rsid w:val="004C0CA1"/>
    <w:rsid w:val="004C20EA"/>
    <w:rsid w:val="004C3862"/>
    <w:rsid w:val="004C58B2"/>
    <w:rsid w:val="004D7FA3"/>
    <w:rsid w:val="004E4982"/>
    <w:rsid w:val="004F3F69"/>
    <w:rsid w:val="004F6AF9"/>
    <w:rsid w:val="00501556"/>
    <w:rsid w:val="0050440E"/>
    <w:rsid w:val="00510CCD"/>
    <w:rsid w:val="00514E38"/>
    <w:rsid w:val="00526449"/>
    <w:rsid w:val="00533123"/>
    <w:rsid w:val="005453D8"/>
    <w:rsid w:val="0055089F"/>
    <w:rsid w:val="00560A04"/>
    <w:rsid w:val="00565723"/>
    <w:rsid w:val="00573470"/>
    <w:rsid w:val="005B0394"/>
    <w:rsid w:val="005B7A75"/>
    <w:rsid w:val="005C25D6"/>
    <w:rsid w:val="005C7895"/>
    <w:rsid w:val="005F2D20"/>
    <w:rsid w:val="005F5633"/>
    <w:rsid w:val="00605A9E"/>
    <w:rsid w:val="00654F3A"/>
    <w:rsid w:val="00663A1D"/>
    <w:rsid w:val="00686E8F"/>
    <w:rsid w:val="00687A44"/>
    <w:rsid w:val="0069094A"/>
    <w:rsid w:val="006C6DA5"/>
    <w:rsid w:val="006D3C5B"/>
    <w:rsid w:val="006D689E"/>
    <w:rsid w:val="006F088F"/>
    <w:rsid w:val="006F41D3"/>
    <w:rsid w:val="00736FC3"/>
    <w:rsid w:val="00744D44"/>
    <w:rsid w:val="00750EEB"/>
    <w:rsid w:val="0075379D"/>
    <w:rsid w:val="00765CCC"/>
    <w:rsid w:val="00766040"/>
    <w:rsid w:val="00782CD4"/>
    <w:rsid w:val="00783B24"/>
    <w:rsid w:val="007C0497"/>
    <w:rsid w:val="007C2422"/>
    <w:rsid w:val="007C7199"/>
    <w:rsid w:val="007F7323"/>
    <w:rsid w:val="008112ED"/>
    <w:rsid w:val="00832E1A"/>
    <w:rsid w:val="0083371D"/>
    <w:rsid w:val="00836BCD"/>
    <w:rsid w:val="0084137F"/>
    <w:rsid w:val="00860716"/>
    <w:rsid w:val="00865309"/>
    <w:rsid w:val="00880013"/>
    <w:rsid w:val="008831DF"/>
    <w:rsid w:val="008F016E"/>
    <w:rsid w:val="008F1F97"/>
    <w:rsid w:val="00913069"/>
    <w:rsid w:val="009318BF"/>
    <w:rsid w:val="009532B9"/>
    <w:rsid w:val="0097382D"/>
    <w:rsid w:val="00974F8B"/>
    <w:rsid w:val="00977239"/>
    <w:rsid w:val="00981DD9"/>
    <w:rsid w:val="00981E04"/>
    <w:rsid w:val="00994672"/>
    <w:rsid w:val="009B430F"/>
    <w:rsid w:val="00A00FC2"/>
    <w:rsid w:val="00A016DB"/>
    <w:rsid w:val="00A33C83"/>
    <w:rsid w:val="00A67D1F"/>
    <w:rsid w:val="00AC1FCD"/>
    <w:rsid w:val="00B10A47"/>
    <w:rsid w:val="00B121C8"/>
    <w:rsid w:val="00B170A3"/>
    <w:rsid w:val="00B41814"/>
    <w:rsid w:val="00B5079B"/>
    <w:rsid w:val="00B518C7"/>
    <w:rsid w:val="00B5247F"/>
    <w:rsid w:val="00B52EB5"/>
    <w:rsid w:val="00B70571"/>
    <w:rsid w:val="00B87C98"/>
    <w:rsid w:val="00BA7408"/>
    <w:rsid w:val="00BD4B8C"/>
    <w:rsid w:val="00BF2D4F"/>
    <w:rsid w:val="00C132AC"/>
    <w:rsid w:val="00C1695D"/>
    <w:rsid w:val="00C16CEC"/>
    <w:rsid w:val="00C2226E"/>
    <w:rsid w:val="00C41A1D"/>
    <w:rsid w:val="00C60601"/>
    <w:rsid w:val="00C6255E"/>
    <w:rsid w:val="00C70A88"/>
    <w:rsid w:val="00C741CC"/>
    <w:rsid w:val="00C96762"/>
    <w:rsid w:val="00CA51C3"/>
    <w:rsid w:val="00CD472F"/>
    <w:rsid w:val="00D034C4"/>
    <w:rsid w:val="00D0564F"/>
    <w:rsid w:val="00D06EBD"/>
    <w:rsid w:val="00D57F2D"/>
    <w:rsid w:val="00D61F39"/>
    <w:rsid w:val="00D648F0"/>
    <w:rsid w:val="00D820EC"/>
    <w:rsid w:val="00DB1CDA"/>
    <w:rsid w:val="00DB3581"/>
    <w:rsid w:val="00DB5119"/>
    <w:rsid w:val="00DC1407"/>
    <w:rsid w:val="00DE3403"/>
    <w:rsid w:val="00E018BD"/>
    <w:rsid w:val="00E056A7"/>
    <w:rsid w:val="00E06E11"/>
    <w:rsid w:val="00E07D81"/>
    <w:rsid w:val="00E40D4D"/>
    <w:rsid w:val="00E43A1C"/>
    <w:rsid w:val="00E53394"/>
    <w:rsid w:val="00E71B3F"/>
    <w:rsid w:val="00E77DCE"/>
    <w:rsid w:val="00EA33EE"/>
    <w:rsid w:val="00ED667D"/>
    <w:rsid w:val="00EF078E"/>
    <w:rsid w:val="00EF40BC"/>
    <w:rsid w:val="00F043AC"/>
    <w:rsid w:val="00F45995"/>
    <w:rsid w:val="00F45A4C"/>
    <w:rsid w:val="00F811EC"/>
    <w:rsid w:val="00F86CA0"/>
    <w:rsid w:val="00FA3A27"/>
    <w:rsid w:val="00FC3A8B"/>
    <w:rsid w:val="00FD1FA9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AEF91"/>
  <w15:chartTrackingRefBased/>
  <w15:docId w15:val="{2EA528A8-C5AE-4CB9-A626-4F9731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1DD9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981DD9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981DD9"/>
    <w:pPr>
      <w:keepNext/>
      <w:ind w:left="65"/>
      <w:outlineLvl w:val="2"/>
    </w:pPr>
    <w:rPr>
      <w:rFonts w:ascii="Arial" w:hAnsi="Arial"/>
      <w:b/>
      <w:caps/>
      <w:sz w:val="18"/>
    </w:rPr>
  </w:style>
  <w:style w:type="paragraph" w:styleId="Heading4">
    <w:name w:val="heading 4"/>
    <w:basedOn w:val="Normal"/>
    <w:next w:val="Normal"/>
    <w:link w:val="Heading4Char"/>
    <w:qFormat/>
    <w:rsid w:val="00981DD9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981DD9"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981DD9"/>
    <w:pPr>
      <w:keepNext/>
      <w:jc w:val="right"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981DD9"/>
    <w:pPr>
      <w:keepNext/>
      <w:jc w:val="center"/>
      <w:outlineLvl w:val="6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DD9"/>
    <w:rPr>
      <w:rFonts w:ascii="Arial" w:hAnsi="Arial" w:cs="Arial"/>
      <w:b/>
      <w:bCs/>
      <w:lang w:eastAsia="tr-TR"/>
    </w:rPr>
  </w:style>
  <w:style w:type="character" w:customStyle="1" w:styleId="Heading2Char">
    <w:name w:val="Heading 2 Char"/>
    <w:basedOn w:val="DefaultParagraphFont"/>
    <w:link w:val="Heading2"/>
    <w:rsid w:val="00981DD9"/>
    <w:rPr>
      <w:rFonts w:ascii="Arial" w:hAnsi="Arial"/>
      <w:b/>
      <w:lang w:eastAsia="tr-TR"/>
    </w:rPr>
  </w:style>
  <w:style w:type="character" w:customStyle="1" w:styleId="Heading3Char">
    <w:name w:val="Heading 3 Char"/>
    <w:basedOn w:val="DefaultParagraphFont"/>
    <w:link w:val="Heading3"/>
    <w:rsid w:val="00981DD9"/>
    <w:rPr>
      <w:rFonts w:ascii="Arial" w:hAnsi="Arial"/>
      <w:b/>
      <w:caps/>
      <w:sz w:val="18"/>
      <w:lang w:eastAsia="tr-TR"/>
    </w:rPr>
  </w:style>
  <w:style w:type="character" w:customStyle="1" w:styleId="Heading4Char">
    <w:name w:val="Heading 4 Char"/>
    <w:basedOn w:val="DefaultParagraphFont"/>
    <w:link w:val="Heading4"/>
    <w:rsid w:val="00981DD9"/>
    <w:rPr>
      <w:rFonts w:ascii="Arial" w:hAnsi="Arial"/>
      <w:b/>
      <w:lang w:val="en-US" w:eastAsia="tr-TR"/>
    </w:rPr>
  </w:style>
  <w:style w:type="character" w:customStyle="1" w:styleId="Heading5Char">
    <w:name w:val="Heading 5 Char"/>
    <w:basedOn w:val="DefaultParagraphFont"/>
    <w:link w:val="Heading5"/>
    <w:rsid w:val="00981DD9"/>
    <w:rPr>
      <w:rFonts w:ascii="Arial" w:hAnsi="Arial"/>
      <w:b/>
      <w:sz w:val="18"/>
      <w:lang w:eastAsia="tr-TR"/>
    </w:rPr>
  </w:style>
  <w:style w:type="character" w:customStyle="1" w:styleId="Heading6Char">
    <w:name w:val="Heading 6 Char"/>
    <w:basedOn w:val="DefaultParagraphFont"/>
    <w:link w:val="Heading6"/>
    <w:rsid w:val="00981DD9"/>
    <w:rPr>
      <w:rFonts w:ascii="Arial" w:hAnsi="Arial"/>
      <w:b/>
      <w:sz w:val="18"/>
      <w:lang w:eastAsia="tr-TR"/>
    </w:rPr>
  </w:style>
  <w:style w:type="character" w:customStyle="1" w:styleId="Heading7Char">
    <w:name w:val="Heading 7 Char"/>
    <w:basedOn w:val="DefaultParagraphFont"/>
    <w:link w:val="Heading7"/>
    <w:rsid w:val="00981DD9"/>
    <w:rPr>
      <w:rFonts w:ascii="Arial" w:hAnsi="Arial"/>
      <w:b/>
      <w:sz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50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EEB"/>
    <w:rPr>
      <w:lang w:eastAsia="tr-TR"/>
    </w:rPr>
  </w:style>
  <w:style w:type="paragraph" w:styleId="Footer">
    <w:name w:val="footer"/>
    <w:basedOn w:val="Normal"/>
    <w:link w:val="FooterChar"/>
    <w:unhideWhenUsed/>
    <w:rsid w:val="00750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EEB"/>
    <w:rPr>
      <w:lang w:eastAsia="tr-TR"/>
    </w:rPr>
  </w:style>
  <w:style w:type="paragraph" w:styleId="BodyText">
    <w:name w:val="Body Text"/>
    <w:basedOn w:val="Normal"/>
    <w:link w:val="BodyTextChar"/>
    <w:rsid w:val="00750EEB"/>
    <w:pPr>
      <w:jc w:val="both"/>
    </w:pPr>
    <w:rPr>
      <w:rFonts w:ascii="Arial" w:hAnsi="Arial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rsid w:val="00750EEB"/>
    <w:rPr>
      <w:rFonts w:ascii="Arial" w:hAnsi="Arial"/>
      <w:sz w:val="24"/>
      <w:lang w:eastAsia="tr-TR"/>
    </w:rPr>
  </w:style>
  <w:style w:type="paragraph" w:styleId="ListParagraph">
    <w:name w:val="List Paragraph"/>
    <w:basedOn w:val="Normal"/>
    <w:uiPriority w:val="34"/>
    <w:qFormat/>
    <w:rsid w:val="005B0394"/>
    <w:pPr>
      <w:ind w:left="720"/>
      <w:contextualSpacing/>
    </w:pPr>
  </w:style>
  <w:style w:type="paragraph" w:customStyle="1" w:styleId="Default">
    <w:name w:val="Default"/>
    <w:rsid w:val="00042817"/>
    <w:pPr>
      <w:autoSpaceDE w:val="0"/>
      <w:autoSpaceDN w:val="0"/>
      <w:adjustRightInd w:val="0"/>
    </w:pPr>
    <w:rPr>
      <w:rFonts w:ascii="3M Circular TT" w:hAnsi="3M Circular TT" w:cs="3M Circular TT"/>
      <w:color w:val="000000"/>
      <w:sz w:val="24"/>
      <w:szCs w:val="24"/>
    </w:rPr>
  </w:style>
  <w:style w:type="paragraph" w:customStyle="1" w:styleId="ContentsHeader">
    <w:name w:val="Contents Header"/>
    <w:basedOn w:val="Normal"/>
    <w:rsid w:val="005453D8"/>
    <w:rPr>
      <w:rFonts w:ascii="Tahoma" w:eastAsia="SimSun" w:hAnsi="Tahoma"/>
      <w:b/>
      <w:bCs/>
      <w:sz w:val="22"/>
      <w:szCs w:val="20"/>
      <w:lang w:eastAsia="zh-CN"/>
    </w:rPr>
  </w:style>
  <w:style w:type="character" w:customStyle="1" w:styleId="ContentsStyle">
    <w:name w:val="Contents Style"/>
    <w:basedOn w:val="DefaultParagraphFont"/>
    <w:rsid w:val="006D689E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 Isik</dc:creator>
  <cp:keywords/>
  <dc:description/>
  <cp:lastModifiedBy>Damla Erturk</cp:lastModifiedBy>
  <cp:revision>5</cp:revision>
  <dcterms:created xsi:type="dcterms:W3CDTF">2021-06-15T11:42:00Z</dcterms:created>
  <dcterms:modified xsi:type="dcterms:W3CDTF">2021-09-07T05:47:00Z</dcterms:modified>
</cp:coreProperties>
</file>